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1B7" w14:textId="77777777" w:rsidR="008D4B3E" w:rsidRDefault="00484DE2" w:rsidP="00E4557A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484DE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484DE2">
        <w:rPr>
          <w:rFonts w:ascii="Arial" w:hAnsi="Arial" w:cs="Arial"/>
          <w:sz w:val="24"/>
          <w:szCs w:val="24"/>
        </w:rPr>
        <w:t xml:space="preserve"> do Regulaminu przyznawania środków finansowych na </w:t>
      </w:r>
      <w:proofErr w:type="gramStart"/>
      <w:r w:rsidRPr="00484DE2">
        <w:rPr>
          <w:rFonts w:ascii="Arial" w:hAnsi="Arial" w:cs="Arial"/>
          <w:sz w:val="24"/>
          <w:szCs w:val="24"/>
        </w:rPr>
        <w:t>założenie  własnej</w:t>
      </w:r>
      <w:proofErr w:type="gramEnd"/>
      <w:r w:rsidRPr="00484DE2">
        <w:rPr>
          <w:rFonts w:ascii="Arial" w:hAnsi="Arial" w:cs="Arial"/>
          <w:sz w:val="24"/>
          <w:szCs w:val="24"/>
        </w:rPr>
        <w:t xml:space="preserve"> działalności gospodarczej oraz wsparcia pomostowego</w:t>
      </w:r>
    </w:p>
    <w:p w14:paraId="48577DE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5F86848C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697E971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CE3742F" w14:textId="77777777" w:rsidR="00A90532" w:rsidRPr="009A02C8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4CED0AA3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CC7B92" w:rsidRPr="009A02C8">
        <w:rPr>
          <w:rFonts w:ascii="Arial" w:hAnsi="Arial" w:cs="Arial"/>
        </w:rPr>
        <w:t>RYNEK PRACY OTWARTY DLA WSZYSTKICH</w:t>
      </w:r>
    </w:p>
    <w:p w14:paraId="3CBDE7B5" w14:textId="77777777" w:rsidR="00CF1790" w:rsidRPr="009A02C8" w:rsidRDefault="00CF1790" w:rsidP="009A02C8">
      <w:pPr>
        <w:spacing w:before="120" w:after="120" w:line="360" w:lineRule="auto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5C6ED216" w14:textId="77777777" w:rsidR="0018665F" w:rsidRPr="009A02C8" w:rsidRDefault="00CF1790" w:rsidP="009A02C8">
      <w:pPr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</w:t>
      </w:r>
      <w:proofErr w:type="gramStart"/>
      <w:r w:rsidR="00324ED4" w:rsidRPr="009A02C8">
        <w:rPr>
          <w:rFonts w:ascii="Arial" w:hAnsi="Arial" w:cs="Arial"/>
        </w:rPr>
        <w:t>…….</w:t>
      </w:r>
      <w:proofErr w:type="gramEnd"/>
      <w:r w:rsidR="00324ED4" w:rsidRPr="009A02C8">
        <w:rPr>
          <w:rFonts w:ascii="Arial" w:hAnsi="Arial" w:cs="Arial"/>
        </w:rPr>
        <w:t>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>……</w:t>
      </w:r>
      <w:r w:rsidR="00B82324">
        <w:rPr>
          <w:rFonts w:ascii="Arial" w:hAnsi="Arial" w:cs="Arial"/>
        </w:rPr>
        <w:t>………………</w:t>
      </w:r>
      <w:r w:rsidR="00770AF4" w:rsidRPr="009A02C8">
        <w:rPr>
          <w:rFonts w:ascii="Arial" w:hAnsi="Arial" w:cs="Arial"/>
        </w:rPr>
        <w:t xml:space="preserve">… </w:t>
      </w:r>
      <w:r w:rsidR="000F63C1" w:rsidRPr="009A02C8">
        <w:rPr>
          <w:rFonts w:ascii="Arial" w:hAnsi="Arial" w:cs="Arial"/>
        </w:rPr>
        <w:t xml:space="preserve">pomiędzy </w:t>
      </w:r>
    </w:p>
    <w:p w14:paraId="227E6CD6" w14:textId="77777777" w:rsidR="00324ED4" w:rsidRPr="000F6EA7" w:rsidRDefault="00B82324" w:rsidP="009A02C8">
      <w:pPr>
        <w:spacing w:before="120" w:after="120" w:line="360" w:lineRule="auto"/>
        <w:rPr>
          <w:rFonts w:ascii="Arial" w:hAnsi="Arial" w:cs="Arial"/>
        </w:rPr>
      </w:pPr>
      <w:r w:rsidRPr="000F6EA7">
        <w:rPr>
          <w:rFonts w:ascii="Arial" w:hAnsi="Arial" w:cs="Arial"/>
        </w:rPr>
        <w:t>„Funduszem Pomerania” Sp.  z o.o.</w:t>
      </w:r>
    </w:p>
    <w:p w14:paraId="67221539" w14:textId="77777777" w:rsidR="008D4B3E" w:rsidRPr="000F6EA7" w:rsidRDefault="000F63C1" w:rsidP="00E4557A">
      <w:pPr>
        <w:spacing w:before="120" w:after="120" w:line="360" w:lineRule="auto"/>
        <w:jc w:val="both"/>
        <w:rPr>
          <w:rFonts w:ascii="Arial" w:hAnsi="Arial" w:cs="Arial"/>
        </w:rPr>
      </w:pPr>
      <w:r w:rsidRPr="000F6EA7">
        <w:rPr>
          <w:rFonts w:ascii="Arial" w:hAnsi="Arial" w:cs="Arial"/>
        </w:rPr>
        <w:t>z siedzibą w</w:t>
      </w:r>
      <w:r w:rsidR="00B82324" w:rsidRPr="000F6EA7">
        <w:rPr>
          <w:rFonts w:ascii="Arial" w:hAnsi="Arial" w:cs="Arial"/>
        </w:rPr>
        <w:t xml:space="preserve"> Szczecinie, Pl. Brama Portowa 1, 70-225 Szczecin</w:t>
      </w:r>
      <w:r w:rsidRPr="000F6EA7">
        <w:rPr>
          <w:rFonts w:ascii="Arial" w:hAnsi="Arial" w:cs="Arial"/>
        </w:rPr>
        <w:t>, zwanym dalej „B</w:t>
      </w:r>
      <w:r w:rsidR="00324ED4" w:rsidRPr="000F6EA7">
        <w:rPr>
          <w:rFonts w:ascii="Arial" w:hAnsi="Arial" w:cs="Arial"/>
        </w:rPr>
        <w:t xml:space="preserve">eneficjentem”, reprezentowanym </w:t>
      </w:r>
      <w:r w:rsidRPr="000F6EA7">
        <w:rPr>
          <w:rFonts w:ascii="Arial" w:hAnsi="Arial" w:cs="Arial"/>
        </w:rPr>
        <w:t>przez:</w:t>
      </w:r>
      <w:r w:rsidR="00B82324" w:rsidRPr="000F6EA7">
        <w:rPr>
          <w:rFonts w:ascii="Arial" w:hAnsi="Arial" w:cs="Arial"/>
        </w:rPr>
        <w:t xml:space="preserve"> Adama Badacha – Prezesa Zarządu, </w:t>
      </w:r>
      <w:r w:rsidRPr="000F6EA7">
        <w:rPr>
          <w:rFonts w:ascii="Arial" w:hAnsi="Arial" w:cs="Arial"/>
        </w:rPr>
        <w:t xml:space="preserve">na podstawie pełnomocnictwa stanowiącego załącznik </w:t>
      </w:r>
      <w:r w:rsidR="002456B1" w:rsidRPr="000F6EA7">
        <w:rPr>
          <w:rFonts w:ascii="Arial" w:hAnsi="Arial" w:cs="Arial"/>
        </w:rPr>
        <w:t xml:space="preserve">nr 1 </w:t>
      </w:r>
      <w:r w:rsidRPr="000F6EA7">
        <w:rPr>
          <w:rFonts w:ascii="Arial" w:hAnsi="Arial" w:cs="Arial"/>
        </w:rPr>
        <w:t>do umowy</w:t>
      </w:r>
      <w:r w:rsidR="005F39B0" w:rsidRPr="000F6EA7">
        <w:rPr>
          <w:rFonts w:ascii="Arial" w:hAnsi="Arial" w:cs="Arial"/>
        </w:rPr>
        <w:t>*</w:t>
      </w:r>
    </w:p>
    <w:p w14:paraId="2195107D" w14:textId="77777777" w:rsidR="008D4B3E" w:rsidRPr="000F6EA7" w:rsidRDefault="000F63C1" w:rsidP="00E4557A">
      <w:pPr>
        <w:spacing w:before="120" w:after="120" w:line="360" w:lineRule="auto"/>
        <w:jc w:val="both"/>
        <w:rPr>
          <w:rFonts w:ascii="Arial" w:hAnsi="Arial" w:cs="Arial"/>
        </w:rPr>
      </w:pPr>
      <w:r w:rsidRPr="000F6EA7">
        <w:rPr>
          <w:rFonts w:ascii="Arial" w:hAnsi="Arial" w:cs="Arial"/>
        </w:rPr>
        <w:t xml:space="preserve">a </w:t>
      </w:r>
      <w:r w:rsidR="00324ED4" w:rsidRPr="000F6EA7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6EA64AA6" w14:textId="77777777" w:rsidR="008D4B3E" w:rsidRPr="000F6EA7" w:rsidRDefault="000F63C1" w:rsidP="00E4557A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0F6EA7">
        <w:rPr>
          <w:rFonts w:ascii="Arial" w:hAnsi="Arial" w:cs="Arial"/>
        </w:rPr>
        <w:t>&lt; pełne dane &lt;</w:t>
      </w:r>
      <w:r w:rsidR="00D34EFB" w:rsidRPr="000F6EA7">
        <w:rPr>
          <w:rFonts w:ascii="Arial" w:hAnsi="Arial" w:cs="Arial"/>
        </w:rPr>
        <w:t>osoby ubiegającej się o wsparcie finansowe</w:t>
      </w:r>
      <w:r w:rsidRPr="000F6EA7">
        <w:rPr>
          <w:rFonts w:ascii="Arial" w:hAnsi="Arial" w:cs="Arial"/>
        </w:rPr>
        <w:t>)&gt;, zwanym dalej „</w:t>
      </w:r>
      <w:r w:rsidR="008E7E49" w:rsidRPr="000F6EA7">
        <w:rPr>
          <w:rFonts w:ascii="Arial" w:hAnsi="Arial" w:cs="Arial"/>
        </w:rPr>
        <w:t>Uczestnikiem projektu</w:t>
      </w:r>
      <w:r w:rsidRPr="000F6EA7">
        <w:rPr>
          <w:rFonts w:ascii="Arial" w:hAnsi="Arial" w:cs="Arial"/>
        </w:rPr>
        <w:t>”.</w:t>
      </w:r>
    </w:p>
    <w:p w14:paraId="7C8AA7D4" w14:textId="77777777" w:rsidR="0018665F" w:rsidRPr="000F6EA7" w:rsidRDefault="0018665F" w:rsidP="009A02C8">
      <w:pPr>
        <w:spacing w:before="120" w:after="120" w:line="360" w:lineRule="auto"/>
        <w:rPr>
          <w:rFonts w:ascii="Arial" w:hAnsi="Arial" w:cs="Arial"/>
          <w:bCs/>
        </w:rPr>
      </w:pPr>
    </w:p>
    <w:p w14:paraId="6E557503" w14:textId="77777777" w:rsidR="003C3FD3" w:rsidRPr="000F6EA7" w:rsidRDefault="00CF62D9" w:rsidP="00287B59">
      <w:pPr>
        <w:spacing w:before="120" w:after="120" w:line="360" w:lineRule="auto"/>
        <w:rPr>
          <w:rFonts w:ascii="Arial" w:hAnsi="Arial" w:cs="Arial"/>
          <w:bCs/>
        </w:rPr>
      </w:pPr>
      <w:r w:rsidRPr="000F6EA7">
        <w:rPr>
          <w:rFonts w:ascii="Arial" w:hAnsi="Arial" w:cs="Arial"/>
          <w:bCs/>
        </w:rPr>
        <w:t>Projekt: „</w:t>
      </w:r>
      <w:r w:rsidR="00B82324" w:rsidRPr="000F6EA7">
        <w:rPr>
          <w:rFonts w:ascii="Arial" w:hAnsi="Arial" w:cs="Arial"/>
          <w:bCs/>
        </w:rPr>
        <w:t>Moja firma – mój sukces</w:t>
      </w:r>
      <w:r w:rsidRPr="000F6EA7">
        <w:rPr>
          <w:rFonts w:ascii="Arial" w:hAnsi="Arial" w:cs="Arial"/>
          <w:bCs/>
        </w:rPr>
        <w:t xml:space="preserve">” </w:t>
      </w:r>
      <w:r w:rsidR="000F63C1" w:rsidRPr="000F6EA7">
        <w:rPr>
          <w:rFonts w:ascii="Arial" w:hAnsi="Arial" w:cs="Arial"/>
          <w:bCs/>
        </w:rPr>
        <w:br/>
      </w:r>
      <w:r w:rsidRPr="000F6EA7">
        <w:rPr>
          <w:rFonts w:ascii="Arial" w:hAnsi="Arial" w:cs="Arial"/>
          <w:bCs/>
        </w:rPr>
        <w:t xml:space="preserve">współfinansowany ze środków </w:t>
      </w:r>
      <w:r w:rsidR="00BB3AA6" w:rsidRPr="000F6EA7">
        <w:rPr>
          <w:rFonts w:ascii="Arial" w:hAnsi="Arial" w:cs="Arial"/>
          <w:bCs/>
        </w:rPr>
        <w:t xml:space="preserve">Unii Europejskiej w ramach </w:t>
      </w:r>
      <w:r w:rsidRPr="000F6EA7">
        <w:rPr>
          <w:rFonts w:ascii="Arial" w:hAnsi="Arial" w:cs="Arial"/>
          <w:bCs/>
        </w:rPr>
        <w:t>Europejskiego Funduszu Społecznego oraz budżetu państwa</w:t>
      </w:r>
      <w:r w:rsidR="003C3FD3" w:rsidRPr="000F6EA7">
        <w:rPr>
          <w:rFonts w:ascii="Arial" w:hAnsi="Arial" w:cs="Arial"/>
          <w:bCs/>
        </w:rPr>
        <w:t xml:space="preserve"> </w:t>
      </w:r>
      <w:r w:rsidR="00956864" w:rsidRPr="000F6EA7">
        <w:rPr>
          <w:rFonts w:ascii="Arial" w:hAnsi="Arial" w:cs="Arial"/>
        </w:rPr>
        <w:t>realizowany w oparciu o zawartą z Instytucją Pośredniczącą Umowę o dofinansowanie projektu nr</w:t>
      </w:r>
      <w:r w:rsidR="007053E2" w:rsidRPr="000F6EA7">
        <w:rPr>
          <w:rFonts w:ascii="Arial" w:hAnsi="Arial" w:cs="Arial"/>
        </w:rPr>
        <w:t xml:space="preserve"> POWR.01.02.01-32-K005/21</w:t>
      </w:r>
      <w:r w:rsidR="00956864" w:rsidRPr="000F6EA7">
        <w:rPr>
          <w:rFonts w:ascii="Arial" w:hAnsi="Arial" w:cs="Arial"/>
        </w:rPr>
        <w:t xml:space="preserve"> </w:t>
      </w:r>
    </w:p>
    <w:p w14:paraId="5F76DDD0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6E2859CA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1D09836F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11040647" w14:textId="77777777" w:rsidR="008D4B3E" w:rsidRDefault="00CF62D9" w:rsidP="00E4557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 xml:space="preserve">(dane Uczestnika </w:t>
      </w:r>
      <w:proofErr w:type="gramStart"/>
      <w:r w:rsidR="00956864" w:rsidRPr="000815FF">
        <w:rPr>
          <w:rFonts w:ascii="Arial" w:hAnsi="Arial" w:cs="Arial"/>
          <w:iCs/>
        </w:rPr>
        <w:t>Projektu)...............</w:t>
      </w:r>
      <w:r w:rsidR="00B82324">
        <w:rPr>
          <w:rFonts w:ascii="Arial" w:hAnsi="Arial" w:cs="Arial"/>
          <w:iCs/>
        </w:rPr>
        <w:t>................................................................................</w:t>
      </w:r>
      <w:r w:rsidR="00956864" w:rsidRPr="000815FF">
        <w:rPr>
          <w:rFonts w:ascii="Arial" w:hAnsi="Arial" w:cs="Arial"/>
          <w:iCs/>
        </w:rPr>
        <w:t>.......</w:t>
      </w:r>
      <w:proofErr w:type="gramEnd"/>
      <w:r w:rsidR="00956864" w:rsidRPr="000815FF">
        <w:rPr>
          <w:rFonts w:ascii="Arial" w:hAnsi="Arial" w:cs="Arial"/>
          <w:iCs/>
        </w:rPr>
        <w:t>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62719A2C" w14:textId="77777777" w:rsidR="008D4B3E" w:rsidRDefault="008E7E49" w:rsidP="00E4557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3B3475A8" w14:textId="77777777" w:rsidR="008D4B3E" w:rsidRDefault="008E7E49" w:rsidP="00E4557A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692888B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1E8D2686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80B96FB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5FABECC7" w14:textId="77777777" w:rsidR="0018665F" w:rsidRPr="00E27E62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61A78713" w14:textId="77777777" w:rsidR="008D4B3E" w:rsidRPr="00E27E62" w:rsidRDefault="0068129F" w:rsidP="00E4557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E27E62">
        <w:rPr>
          <w:rFonts w:ascii="Arial" w:hAnsi="Arial" w:cs="Arial"/>
        </w:rPr>
        <w:t xml:space="preserve">Kwota wsparcia finansowego </w:t>
      </w:r>
      <w:r w:rsidR="00A92BE2" w:rsidRPr="00E27E62">
        <w:rPr>
          <w:rFonts w:ascii="Arial" w:hAnsi="Arial" w:cs="Arial"/>
        </w:rPr>
        <w:t>wynosi</w:t>
      </w:r>
      <w:r w:rsidR="00E4557A" w:rsidRPr="00E27E62">
        <w:rPr>
          <w:rFonts w:ascii="Arial" w:hAnsi="Arial" w:cs="Arial"/>
        </w:rPr>
        <w:t xml:space="preserve"> 23 050 </w:t>
      </w:r>
      <w:r w:rsidRPr="00E27E62">
        <w:rPr>
          <w:rFonts w:ascii="Arial" w:hAnsi="Arial" w:cs="Arial"/>
        </w:rPr>
        <w:t xml:space="preserve">PLN (słownie: </w:t>
      </w:r>
      <w:r w:rsidR="00E4557A" w:rsidRPr="00E27E62">
        <w:rPr>
          <w:rFonts w:ascii="Arial" w:hAnsi="Arial" w:cs="Arial"/>
        </w:rPr>
        <w:t>dwadzieścia trzy tysiące pięćdziesiąt 00/100</w:t>
      </w:r>
      <w:r w:rsidRPr="00E27E62">
        <w:rPr>
          <w:rFonts w:ascii="Arial" w:hAnsi="Arial" w:cs="Arial"/>
        </w:rPr>
        <w:t xml:space="preserve"> PLN)</w:t>
      </w:r>
      <w:r w:rsidR="00287B59" w:rsidRPr="00E27E62">
        <w:rPr>
          <w:rFonts w:ascii="Arial" w:hAnsi="Arial" w:cs="Arial"/>
        </w:rPr>
        <w:t>.</w:t>
      </w:r>
      <w:r w:rsidR="00151B3A" w:rsidRPr="00E27E62">
        <w:rPr>
          <w:rFonts w:ascii="Arial" w:hAnsi="Arial" w:cs="Arial"/>
        </w:rPr>
        <w:t xml:space="preserve"> </w:t>
      </w:r>
    </w:p>
    <w:p w14:paraId="72F5DC9C" w14:textId="77777777" w:rsidR="008D4B3E" w:rsidRPr="00E27E62" w:rsidRDefault="0068129F" w:rsidP="00E4557A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E27E62">
        <w:rPr>
          <w:rFonts w:ascii="Arial" w:hAnsi="Arial" w:cs="Arial"/>
        </w:rPr>
        <w:t xml:space="preserve">Beneficjent wypłaci </w:t>
      </w:r>
      <w:r w:rsidR="008E7E49" w:rsidRPr="00E27E62">
        <w:rPr>
          <w:rFonts w:ascii="Arial" w:hAnsi="Arial" w:cs="Arial"/>
        </w:rPr>
        <w:t>Uczestnikowi projektu</w:t>
      </w:r>
      <w:r w:rsidR="008E7E49" w:rsidRPr="00E27E62" w:rsidDel="008E7E49">
        <w:rPr>
          <w:rFonts w:ascii="Arial" w:hAnsi="Arial" w:cs="Arial"/>
        </w:rPr>
        <w:t xml:space="preserve"> </w:t>
      </w:r>
      <w:r w:rsidRPr="00E27E62">
        <w:rPr>
          <w:rFonts w:ascii="Arial" w:hAnsi="Arial" w:cs="Arial"/>
        </w:rPr>
        <w:t>kwotę, o której mo</w:t>
      </w:r>
      <w:r w:rsidR="00092828" w:rsidRPr="00E27E62">
        <w:rPr>
          <w:rFonts w:ascii="Arial" w:hAnsi="Arial" w:cs="Arial"/>
        </w:rPr>
        <w:t>wa</w:t>
      </w:r>
      <w:r w:rsidR="003A4F19" w:rsidRPr="00E27E62">
        <w:rPr>
          <w:rFonts w:ascii="Arial" w:hAnsi="Arial" w:cs="Arial"/>
        </w:rPr>
        <w:t xml:space="preserve"> w ust. 1,</w:t>
      </w:r>
      <w:r w:rsidR="00092828" w:rsidRPr="00E27E62">
        <w:rPr>
          <w:rFonts w:ascii="Arial" w:hAnsi="Arial" w:cs="Arial"/>
        </w:rPr>
        <w:t xml:space="preserve"> </w:t>
      </w:r>
      <w:r w:rsidR="00572B96" w:rsidRPr="00E27E62">
        <w:rPr>
          <w:rFonts w:ascii="Arial" w:hAnsi="Arial" w:cs="Arial"/>
        </w:rPr>
        <w:t xml:space="preserve">w terminie </w:t>
      </w:r>
      <w:r w:rsidR="00033FC8" w:rsidRPr="00E27E62">
        <w:rPr>
          <w:rFonts w:ascii="Arial" w:hAnsi="Arial" w:cs="Arial"/>
        </w:rPr>
        <w:t xml:space="preserve">5 dni </w:t>
      </w:r>
      <w:r w:rsidR="0031057A" w:rsidRPr="00E27E62">
        <w:rPr>
          <w:rFonts w:ascii="Arial" w:hAnsi="Arial" w:cs="Arial"/>
        </w:rPr>
        <w:t xml:space="preserve">kalendarzowych </w:t>
      </w:r>
      <w:proofErr w:type="gramStart"/>
      <w:r w:rsidR="00033FC8" w:rsidRPr="00E27E62">
        <w:rPr>
          <w:rFonts w:ascii="Arial" w:hAnsi="Arial" w:cs="Arial"/>
        </w:rPr>
        <w:t xml:space="preserve">od </w:t>
      </w:r>
      <w:r w:rsidR="00572B96" w:rsidRPr="00E27E62">
        <w:rPr>
          <w:rFonts w:ascii="Arial" w:hAnsi="Arial" w:cs="Arial"/>
        </w:rPr>
        <w:t xml:space="preserve"> dnia</w:t>
      </w:r>
      <w:proofErr w:type="gramEnd"/>
      <w:r w:rsidR="00033FC8" w:rsidRPr="00E27E62">
        <w:rPr>
          <w:rFonts w:ascii="Arial" w:hAnsi="Arial" w:cs="Arial"/>
        </w:rPr>
        <w:t xml:space="preserve"> podpisania niniejszej umowy </w:t>
      </w:r>
      <w:r w:rsidR="00BC7289" w:rsidRPr="00E27E62">
        <w:rPr>
          <w:rFonts w:ascii="Arial" w:hAnsi="Arial" w:cs="Arial"/>
        </w:rPr>
        <w:t xml:space="preserve">z zastrzeżeniem </w:t>
      </w:r>
      <w:r w:rsidR="00C83E8F" w:rsidRPr="00E27E62">
        <w:rPr>
          <w:rFonts w:ascii="Arial" w:hAnsi="Arial" w:cs="Arial"/>
        </w:rPr>
        <w:t xml:space="preserve"> </w:t>
      </w:r>
      <w:r w:rsidR="00BC7289" w:rsidRPr="00E27E62">
        <w:rPr>
          <w:rFonts w:ascii="Arial" w:hAnsi="Arial" w:cs="Arial"/>
        </w:rPr>
        <w:t>ust.</w:t>
      </w:r>
      <w:r w:rsidR="00205A29" w:rsidRPr="00E27E62">
        <w:rPr>
          <w:rFonts w:ascii="Arial" w:hAnsi="Arial" w:cs="Arial"/>
        </w:rPr>
        <w:t xml:space="preserve"> </w:t>
      </w:r>
      <w:r w:rsidR="00033FC8" w:rsidRPr="00E27E62">
        <w:rPr>
          <w:rFonts w:ascii="Arial" w:hAnsi="Arial" w:cs="Arial"/>
        </w:rPr>
        <w:t xml:space="preserve"> 6</w:t>
      </w:r>
      <w:r w:rsidR="0031057A" w:rsidRPr="00E27E62">
        <w:rPr>
          <w:rFonts w:ascii="Arial" w:hAnsi="Arial" w:cs="Arial"/>
        </w:rPr>
        <w:t xml:space="preserve"> (w </w:t>
      </w:r>
      <w:proofErr w:type="gramStart"/>
      <w:r w:rsidR="0031057A" w:rsidRPr="00E27E62">
        <w:rPr>
          <w:rFonts w:ascii="Arial" w:hAnsi="Arial" w:cs="Arial"/>
        </w:rPr>
        <w:t>sytuacji</w:t>
      </w:r>
      <w:proofErr w:type="gramEnd"/>
      <w:r w:rsidR="0031057A" w:rsidRPr="00E27E62">
        <w:rPr>
          <w:rFonts w:ascii="Arial" w:hAnsi="Arial" w:cs="Arial"/>
        </w:rPr>
        <w:t xml:space="preserve"> gdy dysponuje odpowiednimi środkami na rachunku projektowym)</w:t>
      </w:r>
    </w:p>
    <w:p w14:paraId="5D1D3E69" w14:textId="77777777" w:rsidR="00E4557A" w:rsidRPr="00E27E62" w:rsidRDefault="005D3728" w:rsidP="00E4557A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E27E62">
        <w:rPr>
          <w:rFonts w:ascii="Arial" w:hAnsi="Arial" w:cs="Arial"/>
        </w:rPr>
        <w:t xml:space="preserve">Środki </w:t>
      </w:r>
      <w:r w:rsidR="00566F87" w:rsidRPr="00E27E62">
        <w:rPr>
          <w:rFonts w:ascii="Arial" w:hAnsi="Arial" w:cs="Arial"/>
        </w:rPr>
        <w:t>na rozpoczęcie działalności gospodarczej (kwota wsparcia finansowego</w:t>
      </w:r>
      <w:r w:rsidR="00F83EE3" w:rsidRPr="00E27E62">
        <w:rPr>
          <w:rFonts w:ascii="Arial" w:hAnsi="Arial" w:cs="Arial"/>
        </w:rPr>
        <w:t>)</w:t>
      </w:r>
      <w:r w:rsidR="00566F87" w:rsidRPr="00E27E62">
        <w:rPr>
          <w:rFonts w:ascii="Arial" w:hAnsi="Arial" w:cs="Arial"/>
        </w:rPr>
        <w:t xml:space="preserve"> </w:t>
      </w:r>
      <w:r w:rsidRPr="00E27E62">
        <w:rPr>
          <w:rFonts w:ascii="Arial" w:hAnsi="Arial" w:cs="Arial"/>
        </w:rPr>
        <w:t xml:space="preserve">są </w:t>
      </w:r>
      <w:r w:rsidR="00566F87" w:rsidRPr="00E27E62">
        <w:rPr>
          <w:rFonts w:ascii="Arial" w:hAnsi="Arial" w:cs="Arial"/>
        </w:rPr>
        <w:t>przyznawane w formie stawki jednostkowej</w:t>
      </w:r>
      <w:r w:rsidR="00E427A5" w:rsidRPr="00E27E62">
        <w:rPr>
          <w:rFonts w:ascii="Arial" w:hAnsi="Arial" w:cs="Arial"/>
        </w:rPr>
        <w:t>.</w:t>
      </w:r>
    </w:p>
    <w:p w14:paraId="45F03828" w14:textId="77777777" w:rsidR="008D4B3E" w:rsidRPr="00E27E62" w:rsidRDefault="005F39B0" w:rsidP="00E4557A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E27E62">
        <w:rPr>
          <w:rFonts w:ascii="Arial" w:hAnsi="Arial" w:cs="Arial"/>
        </w:rPr>
        <w:t>Zabezpieczenie realizacji umowy wniesione zostanie w</w:t>
      </w:r>
      <w:r w:rsidR="009A02C8" w:rsidRPr="00E27E62">
        <w:rPr>
          <w:rFonts w:ascii="Arial" w:hAnsi="Arial" w:cs="Arial"/>
        </w:rPr>
        <w:t xml:space="preserve"> </w:t>
      </w:r>
      <w:r w:rsidRPr="00E27E62">
        <w:rPr>
          <w:rFonts w:ascii="Arial" w:hAnsi="Arial" w:cs="Arial"/>
        </w:rPr>
        <w:t>formie</w:t>
      </w:r>
      <w:r w:rsidR="00E4557A" w:rsidRPr="00E27E62">
        <w:rPr>
          <w:rFonts w:ascii="Arial" w:hAnsi="Arial" w:cs="Arial"/>
        </w:rPr>
        <w:t xml:space="preserve"> </w:t>
      </w:r>
      <w:bookmarkStart w:id="0" w:name="_Hlk83237156"/>
      <w:r w:rsidR="00E4557A" w:rsidRPr="00E27E62">
        <w:rPr>
          <w:rFonts w:ascii="Arial" w:hAnsi="Arial" w:cs="Arial"/>
        </w:rPr>
        <w:t>weksla własnego, weksla z poręczeniem wekslowym (</w:t>
      </w:r>
      <w:proofErr w:type="spellStart"/>
      <w:r w:rsidR="00E4557A" w:rsidRPr="00E27E62">
        <w:rPr>
          <w:rFonts w:ascii="Arial" w:hAnsi="Arial" w:cs="Arial"/>
        </w:rPr>
        <w:t>aval</w:t>
      </w:r>
      <w:proofErr w:type="spellEnd"/>
      <w:r w:rsidR="00E4557A" w:rsidRPr="00E27E62">
        <w:rPr>
          <w:rFonts w:ascii="Arial" w:hAnsi="Arial" w:cs="Arial"/>
        </w:rPr>
        <w:t xml:space="preserve">), poręczenia, gwarancji bankowej, zastawu </w:t>
      </w:r>
      <w:r w:rsidR="00E4557A" w:rsidRPr="00E27E62">
        <w:rPr>
          <w:rFonts w:ascii="Arial" w:hAnsi="Arial" w:cs="Arial"/>
        </w:rPr>
        <w:lastRenderedPageBreak/>
        <w:t>na prawach lub rzeczach, blokady rachunku</w:t>
      </w:r>
      <w:r w:rsidR="003E79B1" w:rsidRPr="00E27E62">
        <w:rPr>
          <w:rFonts w:ascii="Arial" w:hAnsi="Arial" w:cs="Arial"/>
        </w:rPr>
        <w:t xml:space="preserve"> lub</w:t>
      </w:r>
      <w:r w:rsidR="00E4557A" w:rsidRPr="00E27E62">
        <w:rPr>
          <w:rFonts w:ascii="Arial" w:hAnsi="Arial" w:cs="Arial"/>
        </w:rPr>
        <w:t xml:space="preserve"> aktu notarialn</w:t>
      </w:r>
      <w:r w:rsidR="003E79B1" w:rsidRPr="00E27E62">
        <w:rPr>
          <w:rFonts w:ascii="Arial" w:hAnsi="Arial" w:cs="Arial"/>
        </w:rPr>
        <w:t>ego</w:t>
      </w:r>
      <w:r w:rsidR="00E4557A" w:rsidRPr="00E27E62">
        <w:rPr>
          <w:rFonts w:ascii="Arial" w:hAnsi="Arial" w:cs="Arial"/>
        </w:rPr>
        <w:t xml:space="preserve"> o poddaniu się egzekucji przez dłużnika. </w:t>
      </w:r>
      <w:bookmarkEnd w:id="0"/>
    </w:p>
    <w:p w14:paraId="2BA73398" w14:textId="77777777" w:rsidR="008D4B3E" w:rsidRDefault="00414B1E" w:rsidP="00E4557A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7053E2">
        <w:rPr>
          <w:rFonts w:ascii="Arial" w:hAnsi="Arial" w:cs="Arial"/>
        </w:rPr>
        <w:t>5</w:t>
      </w:r>
      <w:r w:rsidR="003A4F19" w:rsidRPr="009A02C8">
        <w:rPr>
          <w:rFonts w:ascii="Arial" w:hAnsi="Arial" w:cs="Arial"/>
        </w:rPr>
        <w:t>.</w:t>
      </w:r>
    </w:p>
    <w:p w14:paraId="4873189F" w14:textId="77777777" w:rsidR="008D4B3E" w:rsidRDefault="00414B1E" w:rsidP="00E4557A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</w:t>
      </w:r>
      <w:r w:rsidR="00B82324">
        <w:rPr>
          <w:rFonts w:ascii="Arial" w:hAnsi="Arial" w:cs="Arial"/>
        </w:rPr>
        <w:t>……………………………………</w:t>
      </w:r>
      <w:proofErr w:type="gramStart"/>
      <w:r w:rsidR="00B82324">
        <w:rPr>
          <w:rFonts w:ascii="Arial" w:hAnsi="Arial" w:cs="Arial"/>
        </w:rPr>
        <w:t>…….</w:t>
      </w:r>
      <w:proofErr w:type="gramEnd"/>
      <w:r w:rsidRPr="009A02C8">
        <w:rPr>
          <w:rFonts w:ascii="Arial" w:hAnsi="Arial" w:cs="Arial"/>
        </w:rPr>
        <w:t xml:space="preserve">………., prowadzony </w:t>
      </w:r>
      <w:r w:rsidR="00B82324">
        <w:rPr>
          <w:rFonts w:ascii="Arial" w:hAnsi="Arial" w:cs="Arial"/>
        </w:rPr>
        <w:br/>
      </w:r>
      <w:r w:rsidRPr="009A02C8">
        <w:rPr>
          <w:rFonts w:ascii="Arial" w:hAnsi="Arial" w:cs="Arial"/>
        </w:rPr>
        <w:t>w złotych polskich, w banku………………………………………………………</w:t>
      </w:r>
      <w:r w:rsidR="00B82324">
        <w:rPr>
          <w:rFonts w:ascii="Arial" w:hAnsi="Arial" w:cs="Arial"/>
        </w:rPr>
        <w:t>……</w:t>
      </w:r>
      <w:r w:rsidRPr="009A02C8">
        <w:rPr>
          <w:rFonts w:ascii="Arial" w:hAnsi="Arial" w:cs="Arial"/>
        </w:rPr>
        <w:t>…….</w:t>
      </w:r>
    </w:p>
    <w:p w14:paraId="028473C4" w14:textId="77777777" w:rsidR="008D4B3E" w:rsidRDefault="0068129F" w:rsidP="00E4557A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zaświadczenie o udzielonej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</w:t>
      </w:r>
      <w:r w:rsidR="00B82324">
        <w:rPr>
          <w:rFonts w:ascii="Arial" w:hAnsi="Arial" w:cs="Arial"/>
        </w:rPr>
        <w:br/>
      </w:r>
      <w:r w:rsidR="00571CE6" w:rsidRPr="009A02C8">
        <w:rPr>
          <w:rFonts w:ascii="Arial" w:hAnsi="Arial" w:cs="Arial"/>
        </w:rPr>
        <w:t>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2E59DE2D" w14:textId="77777777" w:rsidR="008D4B3E" w:rsidRDefault="00956864" w:rsidP="00E4557A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="00B82324">
        <w:rPr>
          <w:rFonts w:ascii="Arial" w:hAnsi="Arial" w:cs="Arial"/>
        </w:rPr>
        <w:br/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48AD3220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3768D4EF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4BBDB076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47277E53" w14:textId="77777777" w:rsidR="008D4B3E" w:rsidRPr="008764C5" w:rsidRDefault="00956864" w:rsidP="00E4557A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64C5">
        <w:rPr>
          <w:rFonts w:ascii="Arial" w:hAnsi="Arial" w:cs="Arial"/>
          <w:sz w:val="24"/>
          <w:szCs w:val="24"/>
        </w:rPr>
        <w:t>Uczestnik projektu</w:t>
      </w:r>
      <w:r w:rsidR="00AB3995" w:rsidRPr="008764C5" w:rsidDel="008E7E49">
        <w:rPr>
          <w:rFonts w:ascii="Arial" w:hAnsi="Arial" w:cs="Arial"/>
          <w:sz w:val="24"/>
          <w:szCs w:val="24"/>
        </w:rPr>
        <w:t xml:space="preserve"> </w:t>
      </w:r>
      <w:r w:rsidRPr="008764C5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8764C5">
        <w:rPr>
          <w:rFonts w:ascii="Arial" w:hAnsi="Arial" w:cs="Arial"/>
          <w:sz w:val="24"/>
          <w:szCs w:val="24"/>
        </w:rPr>
        <w:t xml:space="preserve">co najmniej </w:t>
      </w:r>
      <w:r w:rsidRPr="008764C5">
        <w:rPr>
          <w:rFonts w:ascii="Arial" w:hAnsi="Arial" w:cs="Arial"/>
          <w:sz w:val="24"/>
          <w:szCs w:val="24"/>
        </w:rPr>
        <w:t xml:space="preserve">12 miesięcy od dnia rozpoczęcia działalności gospodarczej. </w:t>
      </w:r>
      <w:r w:rsidR="00E27E62" w:rsidRPr="008764C5">
        <w:rPr>
          <w:rFonts w:ascii="Arial" w:hAnsi="Arial" w:cs="Arial"/>
          <w:sz w:val="24"/>
          <w:szCs w:val="24"/>
        </w:rPr>
        <w:t>Wsparcie finansowe na rozpoczęcie działalności gospodarczej może zostać przyznane uczestnikowi projektu pod warunkiem, że działalność gospodarcza zostanie zarejestrowana i prowadzona w woj. zachodniopomorskim.</w:t>
      </w:r>
    </w:p>
    <w:p w14:paraId="51261FBA" w14:textId="77777777" w:rsidR="008D4B3E" w:rsidRDefault="00956864" w:rsidP="00E4557A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</w:t>
      </w:r>
      <w:r w:rsidR="00B82324">
        <w:rPr>
          <w:rFonts w:ascii="Arial" w:hAnsi="Arial" w:cs="Arial"/>
          <w:sz w:val="24"/>
          <w:szCs w:val="24"/>
        </w:rPr>
        <w:br/>
      </w:r>
      <w:r w:rsidR="00167609" w:rsidRPr="009A02C8">
        <w:rPr>
          <w:rFonts w:ascii="Arial" w:hAnsi="Arial" w:cs="Arial"/>
          <w:sz w:val="24"/>
          <w:szCs w:val="24"/>
        </w:rPr>
        <w:t>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3E9BF9CA" w14:textId="77777777" w:rsidR="008D4B3E" w:rsidRDefault="005D3728" w:rsidP="00E4557A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</w:t>
      </w:r>
      <w:r w:rsidR="00D0054C" w:rsidRPr="009A02C8">
        <w:rPr>
          <w:rFonts w:ascii="Arial" w:hAnsi="Arial" w:cs="Arial"/>
          <w:sz w:val="24"/>
          <w:szCs w:val="24"/>
        </w:rPr>
        <w:lastRenderedPageBreak/>
        <w:t>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0CA7E59" w14:textId="77777777" w:rsidR="008D4B3E" w:rsidRDefault="00D0054C" w:rsidP="00E4557A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735DC624" w14:textId="77777777" w:rsidR="008D4B3E" w:rsidRDefault="00D0054C" w:rsidP="00E4557A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6F873A8D" w14:textId="77777777" w:rsidR="008D4B3E" w:rsidRDefault="00D0054C" w:rsidP="00E4557A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31DE391F" w14:textId="77777777" w:rsidR="008D4B3E" w:rsidRDefault="00D20DA6" w:rsidP="00E4557A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5422484" w14:textId="77777777" w:rsidR="008D4B3E" w:rsidRDefault="00D0054C" w:rsidP="00E4557A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457FB604" w14:textId="77777777" w:rsidR="008D4B3E" w:rsidRPr="008764C5" w:rsidRDefault="00E92295" w:rsidP="00E4557A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bCs/>
          <w:sz w:val="24"/>
          <w:szCs w:val="24"/>
        </w:rPr>
      </w:pPr>
      <w:r w:rsidRPr="008764C5">
        <w:rPr>
          <w:rFonts w:ascii="Arial" w:hAnsi="Arial" w:cs="Arial"/>
          <w:bCs/>
          <w:i/>
          <w:sz w:val="24"/>
          <w:szCs w:val="24"/>
        </w:rPr>
        <w:t>pozostałe dokumenty wynikające ze specyfiki działalności gospodarczej – jeżeli dotyczy</w:t>
      </w:r>
      <w:r w:rsidR="0025682E" w:rsidRPr="008764C5">
        <w:rPr>
          <w:rFonts w:ascii="Arial" w:hAnsi="Arial" w:cs="Arial"/>
          <w:bCs/>
          <w:sz w:val="24"/>
          <w:szCs w:val="24"/>
        </w:rPr>
        <w:t>.</w:t>
      </w:r>
    </w:p>
    <w:p w14:paraId="4F769E08" w14:textId="77777777" w:rsidR="008D4B3E" w:rsidRDefault="00D0054C" w:rsidP="00E4557A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149965EF" w14:textId="77777777" w:rsidR="008D4B3E" w:rsidRDefault="008373C2" w:rsidP="00E4557A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nie ma obowiązku gromadzenia ani opisywania dokumentów księgowych w ramach projektu na potwierdzenie poniesienia wydatków rozliczanych stawką jednostkową – gromadzone są wyłącznie te </w:t>
      </w:r>
      <w:proofErr w:type="gramStart"/>
      <w:r w:rsidRPr="009A02C8">
        <w:rPr>
          <w:rFonts w:ascii="Arial" w:hAnsi="Arial" w:cs="Arial"/>
          <w:sz w:val="24"/>
          <w:szCs w:val="24"/>
        </w:rPr>
        <w:t>dokumenty</w:t>
      </w:r>
      <w:proofErr w:type="gramEnd"/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5BE8512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7A7EEC88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72451EA8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60B5F99B" w14:textId="77777777" w:rsidR="008D4B3E" w:rsidRDefault="00AB3995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 xml:space="preserve">faktycznego prowadzenia działalności </w:t>
      </w:r>
      <w:proofErr w:type="gramStart"/>
      <w:r w:rsidR="00D601E5">
        <w:rPr>
          <w:rFonts w:ascii="Arial" w:hAnsi="Arial" w:cs="Arial"/>
        </w:rPr>
        <w:t>gospodarczej.</w:t>
      </w:r>
      <w:r w:rsidR="007B5309" w:rsidRPr="009A02C8">
        <w:rPr>
          <w:rFonts w:ascii="Arial" w:hAnsi="Arial" w:cs="Arial"/>
        </w:rPr>
        <w:t>.</w:t>
      </w:r>
      <w:proofErr w:type="gramEnd"/>
      <w:r w:rsidR="007B5309" w:rsidRPr="009A02C8">
        <w:rPr>
          <w:rFonts w:ascii="Arial" w:hAnsi="Arial" w:cs="Arial"/>
        </w:rPr>
        <w:t xml:space="preserve"> </w:t>
      </w:r>
    </w:p>
    <w:p w14:paraId="4035A2C6" w14:textId="77777777" w:rsidR="008D4B3E" w:rsidRDefault="00B45413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64B25C3F" w14:textId="77777777" w:rsidR="008D4B3E" w:rsidRDefault="00AB3995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niezwłocznie powiadomić Beneficjenta </w:t>
      </w:r>
      <w:r w:rsidR="00B82324">
        <w:rPr>
          <w:rFonts w:ascii="Arial" w:hAnsi="Arial" w:cs="Arial"/>
        </w:rPr>
        <w:br/>
      </w:r>
      <w:r w:rsidR="007B5309" w:rsidRPr="009A02C8">
        <w:rPr>
          <w:rFonts w:ascii="Arial" w:hAnsi="Arial" w:cs="Arial"/>
        </w:rPr>
        <w:t>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2989C051" w14:textId="77777777" w:rsidR="008D4B3E" w:rsidRDefault="008373C2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24A3BEB1" w14:textId="77777777" w:rsidR="008D4B3E" w:rsidRDefault="008373C2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38D748EB" w14:textId="77777777" w:rsidR="008D4B3E" w:rsidRDefault="008373C2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6153730" w14:textId="77777777" w:rsidR="008D4B3E" w:rsidRDefault="00B20AC0" w:rsidP="00E4557A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beneficjenta projektu, </w:t>
      </w:r>
      <w:proofErr w:type="gramStart"/>
      <w:r>
        <w:rPr>
          <w:rFonts w:ascii="Arial" w:hAnsi="Arial" w:cs="Arial"/>
        </w:rPr>
        <w:t>beneficjent  zobowiązany</w:t>
      </w:r>
      <w:proofErr w:type="gramEnd"/>
      <w:r>
        <w:rPr>
          <w:rFonts w:ascii="Arial" w:hAnsi="Arial" w:cs="Arial"/>
        </w:rPr>
        <w:t xml:space="preserve">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6F301C7" w14:textId="77777777" w:rsidR="008D4B3E" w:rsidRDefault="007B5309" w:rsidP="00E4557A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13982B3A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4FBF142E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707606D1" w14:textId="77777777" w:rsidR="008D4B3E" w:rsidRDefault="00E92295" w:rsidP="00E4557A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</w:t>
      </w:r>
      <w:proofErr w:type="gramStart"/>
      <w:r w:rsidRPr="009A02C8">
        <w:rPr>
          <w:rFonts w:ascii="Arial" w:hAnsi="Arial" w:cs="Arial"/>
        </w:rPr>
        <w:t>podstawie  Rozporządzenia</w:t>
      </w:r>
      <w:proofErr w:type="gramEnd"/>
      <w:r w:rsidRPr="009A02C8">
        <w:rPr>
          <w:rFonts w:ascii="Arial" w:hAnsi="Arial" w:cs="Arial"/>
        </w:rPr>
        <w:t xml:space="preserve">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7AF08585" w14:textId="77777777" w:rsidR="008D4B3E" w:rsidRDefault="00E92295" w:rsidP="00E4557A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 xml:space="preserve">W przypadku stwierdzenia, iż nie zostały dotrzymane warunki udzielania pomocy                                 Uczestnik projektu zobowiązuje się do zwrotu całości lub części przyznanej pomocy </w:t>
      </w:r>
      <w:proofErr w:type="gramStart"/>
      <w:r w:rsidRPr="009A02C8">
        <w:rPr>
          <w:rFonts w:ascii="Arial" w:hAnsi="Arial" w:cs="Arial"/>
        </w:rPr>
        <w:t>wraz  z</w:t>
      </w:r>
      <w:proofErr w:type="gramEnd"/>
      <w:r w:rsidRPr="009A02C8">
        <w:rPr>
          <w:rFonts w:ascii="Arial" w:hAnsi="Arial" w:cs="Arial"/>
        </w:rPr>
        <w:t xml:space="preserve"> odsetkami naliczanymi jak dla zaległości podatkowych od dnia udzielenia pomocy, na zasadach i w terminie określonym w § 7. </w:t>
      </w:r>
    </w:p>
    <w:p w14:paraId="783F3A6C" w14:textId="77777777" w:rsidR="008D4B3E" w:rsidRDefault="00380655" w:rsidP="00E4557A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proofErr w:type="gramStart"/>
      <w:r w:rsidRPr="00380655">
        <w:rPr>
          <w:rFonts w:ascii="Arial" w:hAnsi="Arial" w:cs="Arial"/>
        </w:rPr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 xml:space="preserve"> i</w:t>
      </w:r>
      <w:proofErr w:type="gramEnd"/>
      <w:r w:rsidRPr="00380655">
        <w:rPr>
          <w:rFonts w:ascii="Arial" w:hAnsi="Arial" w:cs="Arial"/>
        </w:rPr>
        <w:t xml:space="preserve">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2CB12BDC" w14:textId="77777777" w:rsidR="008D4B3E" w:rsidRDefault="00E92295" w:rsidP="00E4557A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23EC5CAF" w14:textId="77777777" w:rsidR="008D4B3E" w:rsidRDefault="00E92295" w:rsidP="00E4557A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Do czasu wykonania przez Uczestnika projektu obowiązku, o którym mowa w ust. 4, żadna pomoc publiczna nie może zostać udzielona, a w przypadku jej wcześniejszego udzielenia – </w:t>
      </w:r>
      <w:proofErr w:type="gramStart"/>
      <w:r w:rsidRPr="009A02C8">
        <w:rPr>
          <w:rFonts w:ascii="Arial" w:hAnsi="Arial" w:cs="Arial"/>
        </w:rPr>
        <w:t>wypłacona  Uczestnikowi</w:t>
      </w:r>
      <w:proofErr w:type="gramEnd"/>
      <w:r w:rsidRPr="009A02C8">
        <w:rPr>
          <w:rFonts w:ascii="Arial" w:hAnsi="Arial" w:cs="Arial"/>
        </w:rPr>
        <w:t xml:space="preserve"> projektu.</w:t>
      </w:r>
    </w:p>
    <w:p w14:paraId="3DAC5D2C" w14:textId="77777777" w:rsidR="008D4B3E" w:rsidRDefault="00E92295" w:rsidP="00E4557A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jest przechowywać dokumentację związaną </w:t>
      </w:r>
      <w:r w:rsidR="00B82324">
        <w:rPr>
          <w:rFonts w:ascii="Arial" w:hAnsi="Arial" w:cs="Arial"/>
        </w:rPr>
        <w:br/>
      </w:r>
      <w:r w:rsidRPr="009A02C8">
        <w:rPr>
          <w:rFonts w:ascii="Arial" w:hAnsi="Arial" w:cs="Arial"/>
        </w:rPr>
        <w:t>z otrzymaną pomocą</w:t>
      </w:r>
      <w:r w:rsidR="00681848">
        <w:rPr>
          <w:rFonts w:ascii="Arial" w:hAnsi="Arial" w:cs="Arial"/>
        </w:rPr>
        <w:t xml:space="preserve"> zgodnie z </w:t>
      </w:r>
      <w:proofErr w:type="gramStart"/>
      <w:r w:rsidR="00681848">
        <w:rPr>
          <w:rFonts w:ascii="Arial" w:hAnsi="Arial" w:cs="Arial"/>
        </w:rPr>
        <w:t>okresem</w:t>
      </w:r>
      <w:proofErr w:type="gramEnd"/>
      <w:r w:rsidR="00681848">
        <w:rPr>
          <w:rFonts w:ascii="Arial" w:hAnsi="Arial" w:cs="Arial"/>
        </w:rPr>
        <w:t xml:space="preserve">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187F3249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62B8D111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67395C01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1E8B829C" w14:textId="77777777" w:rsidR="008D4B3E" w:rsidRDefault="007B5309" w:rsidP="00E4557A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proofErr w:type="gramStart"/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2656EC" w:rsidRPr="009A02C8">
        <w:rPr>
          <w:rFonts w:ascii="Arial" w:hAnsi="Arial" w:cs="Arial"/>
        </w:rPr>
        <w:t>.</w:t>
      </w:r>
      <w:proofErr w:type="gramEnd"/>
    </w:p>
    <w:p w14:paraId="691E51E4" w14:textId="77777777" w:rsidR="008D4B3E" w:rsidRDefault="007B5309" w:rsidP="00E4557A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4B389303" w14:textId="77777777" w:rsidR="008D4B3E" w:rsidRDefault="007B5309" w:rsidP="00E4557A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 xml:space="preserve">Zasada, o której mowa w ust. 2 nie dotyczy sytuacji, gdy niezachowanie terminu, </w:t>
      </w:r>
      <w:r w:rsidR="00B82324">
        <w:rPr>
          <w:rFonts w:ascii="Arial" w:hAnsi="Arial" w:cs="Arial"/>
        </w:rPr>
        <w:br/>
      </w:r>
      <w:r w:rsidRPr="009A02C8">
        <w:rPr>
          <w:rFonts w:ascii="Arial" w:hAnsi="Arial" w:cs="Arial"/>
        </w:rPr>
        <w:t>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46CA53E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670C1C7B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56AD762C" w14:textId="77777777" w:rsidR="008D4B3E" w:rsidRDefault="003F2920" w:rsidP="00E4557A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</w:t>
      </w:r>
      <w:proofErr w:type="gramStart"/>
      <w:r w:rsidR="006747D8" w:rsidRPr="00B40639">
        <w:rPr>
          <w:rFonts w:ascii="Arial" w:hAnsi="Arial" w:cs="Arial"/>
        </w:rPr>
        <w:t xml:space="preserve">wraz </w:t>
      </w:r>
      <w:r w:rsidR="00AB5315" w:rsidRPr="00B40639">
        <w:rPr>
          <w:rFonts w:ascii="Arial" w:hAnsi="Arial" w:cs="Arial"/>
        </w:rPr>
        <w:t xml:space="preserve"> </w:t>
      </w:r>
      <w:r w:rsidR="006747D8" w:rsidRPr="00B40639">
        <w:rPr>
          <w:rFonts w:ascii="Arial" w:hAnsi="Arial" w:cs="Arial"/>
        </w:rPr>
        <w:t>z</w:t>
      </w:r>
      <w:proofErr w:type="gramEnd"/>
      <w:r w:rsidR="006747D8" w:rsidRPr="00B40639">
        <w:rPr>
          <w:rFonts w:ascii="Arial" w:hAnsi="Arial" w:cs="Arial"/>
        </w:rPr>
        <w:t xml:space="preserve">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579B4781" w14:textId="77777777" w:rsidR="008D4B3E" w:rsidRDefault="003F5109" w:rsidP="00E4557A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7B1311AD" w14:textId="77777777" w:rsidR="008D4B3E" w:rsidRDefault="00FE302E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259A16AE" w14:textId="77777777" w:rsidR="008D4B3E" w:rsidRDefault="00014FB2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2364DC5E" w14:textId="77777777" w:rsidR="008D4B3E" w:rsidRDefault="00F66C64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6F66BCBD" w14:textId="77777777" w:rsidR="008D4B3E" w:rsidRDefault="00164DBC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</w:t>
      </w:r>
      <w:proofErr w:type="gramStart"/>
      <w:r w:rsidRPr="009A02C8">
        <w:rPr>
          <w:rFonts w:ascii="Arial" w:hAnsi="Arial" w:cs="Arial"/>
        </w:rPr>
        <w:t>tym  przepisami</w:t>
      </w:r>
      <w:proofErr w:type="gramEnd"/>
      <w:r w:rsidRPr="009A02C8">
        <w:rPr>
          <w:rFonts w:ascii="Arial" w:hAnsi="Arial" w:cs="Arial"/>
        </w:rPr>
        <w:t xml:space="preserve">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</w:p>
    <w:p w14:paraId="5363A083" w14:textId="77777777" w:rsidR="008D4B3E" w:rsidRDefault="00FE302E" w:rsidP="00E4557A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30119330" w14:textId="77777777" w:rsidR="008D4B3E" w:rsidRDefault="00FE302E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wypełnił, bez usprawiedliwienia, zobowiązań wynikających z umowy i po otrzymaniu pisemnego upomnienia nadal ich </w:t>
      </w:r>
      <w:proofErr w:type="gramStart"/>
      <w:r w:rsidRPr="00B40639">
        <w:rPr>
          <w:rFonts w:ascii="Arial" w:hAnsi="Arial" w:cs="Arial"/>
        </w:rPr>
        <w:t>nie wypełnienia</w:t>
      </w:r>
      <w:proofErr w:type="gramEnd"/>
      <w:r w:rsidRPr="00B40639">
        <w:rPr>
          <w:rFonts w:ascii="Arial" w:hAnsi="Arial" w:cs="Arial"/>
        </w:rPr>
        <w:t xml:space="preserve"> lub nie przedstawił w wyznaczonym przez Beneficjenta terminie stosownych wyjaśnień,</w:t>
      </w:r>
    </w:p>
    <w:p w14:paraId="2D486ADC" w14:textId="77777777" w:rsidR="008D4B3E" w:rsidRDefault="00982329" w:rsidP="00E4557A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4E384C44" w14:textId="77777777" w:rsidR="008D4B3E" w:rsidRDefault="000C1159" w:rsidP="00E4557A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60D2BE71" w14:textId="77777777" w:rsidR="008D4B3E" w:rsidRDefault="004932A8" w:rsidP="00E4557A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E4557A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0FE0EAEB" w14:textId="77777777" w:rsidR="008D4B3E" w:rsidRDefault="004932A8" w:rsidP="00E4557A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 xml:space="preserve">, Beneficjent informuje Instytucję </w:t>
      </w:r>
      <w:proofErr w:type="gramStart"/>
      <w:r w:rsidRPr="00B40639">
        <w:rPr>
          <w:rFonts w:ascii="Arial" w:hAnsi="Arial" w:cs="Arial"/>
        </w:rPr>
        <w:t>Pośredniczącą  w</w:t>
      </w:r>
      <w:proofErr w:type="gramEnd"/>
      <w:r w:rsidRPr="00B40639">
        <w:rPr>
          <w:rFonts w:ascii="Arial" w:hAnsi="Arial" w:cs="Arial"/>
        </w:rPr>
        <w:t xml:space="preserve"> ciągu 14 dni kalendarzowych od dnia podjęcia tych czynności.</w:t>
      </w:r>
    </w:p>
    <w:p w14:paraId="42A0E222" w14:textId="77777777" w:rsidR="008D4B3E" w:rsidRDefault="0025682E" w:rsidP="00E4557A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31100500" w14:textId="77777777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4E9C91E3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679596D7" w14:textId="77777777" w:rsidR="008D4B3E" w:rsidRDefault="0020461C" w:rsidP="00E4557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0C8AD17" w14:textId="77777777" w:rsidR="008D4B3E" w:rsidRDefault="00F25A58" w:rsidP="00E4557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 xml:space="preserve">mowę ze skutkiem natychmiastowym i bez wypłaty jakichkolwiek </w:t>
      </w:r>
      <w:proofErr w:type="gramStart"/>
      <w:r w:rsidR="007B5309" w:rsidRPr="00B40639">
        <w:rPr>
          <w:rFonts w:ascii="Arial" w:hAnsi="Arial" w:cs="Arial"/>
        </w:rPr>
        <w:t>odszkodowań</w:t>
      </w:r>
      <w:proofErr w:type="gramEnd"/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5DA53647" w14:textId="77777777" w:rsidR="008D4B3E" w:rsidRDefault="007B5309" w:rsidP="00E4557A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i po otrzymaniu pisemnego upomnienia nadal ich </w:t>
      </w:r>
      <w:proofErr w:type="gramStart"/>
      <w:r w:rsidRPr="00B40639">
        <w:rPr>
          <w:rFonts w:ascii="Arial" w:hAnsi="Arial" w:cs="Arial"/>
        </w:rPr>
        <w:t>nie wypełnienia</w:t>
      </w:r>
      <w:proofErr w:type="gramEnd"/>
      <w:r w:rsidRPr="00B40639">
        <w:rPr>
          <w:rFonts w:ascii="Arial" w:hAnsi="Arial" w:cs="Arial"/>
        </w:rPr>
        <w:t xml:space="preserve">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2620236D" w14:textId="77777777" w:rsidR="008D4B3E" w:rsidRDefault="00D73B0F" w:rsidP="00E4557A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39FBDA13" w14:textId="77777777" w:rsidR="008D4B3E" w:rsidRDefault="00C90D7F" w:rsidP="00E4557A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0DE9DDB4" w14:textId="77777777" w:rsidR="008D4B3E" w:rsidRDefault="007B5309" w:rsidP="00E4557A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5FEAEADA" w14:textId="77777777" w:rsidR="008D4B3E" w:rsidRDefault="007B5309" w:rsidP="00E4557A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</w:t>
      </w:r>
      <w:proofErr w:type="gramStart"/>
      <w:r w:rsidRPr="00B40639">
        <w:rPr>
          <w:rFonts w:ascii="Arial" w:hAnsi="Arial" w:cs="Arial"/>
        </w:rPr>
        <w:t>przypadk</w:t>
      </w:r>
      <w:r w:rsidR="00164DBC">
        <w:rPr>
          <w:rFonts w:ascii="Arial" w:hAnsi="Arial" w:cs="Arial"/>
        </w:rPr>
        <w:t>ach</w:t>
      </w:r>
      <w:proofErr w:type="gramEnd"/>
      <w:r w:rsidR="00164DBC">
        <w:rPr>
          <w:rFonts w:ascii="Arial" w:hAnsi="Arial" w:cs="Arial"/>
        </w:rPr>
        <w:t xml:space="preserve">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52408A55" w14:textId="77777777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proofErr w:type="gramStart"/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  <w:proofErr w:type="gramEnd"/>
    </w:p>
    <w:p w14:paraId="1107B041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6F016B20" w14:textId="77777777" w:rsidR="008D4B3E" w:rsidRDefault="003626D8" w:rsidP="00E4557A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Wszelka korespondencja związana z realizacją niniejszej Umowy będzie prowadzona </w:t>
      </w:r>
      <w:r w:rsidR="00B82324">
        <w:rPr>
          <w:rFonts w:ascii="Arial" w:hAnsi="Arial" w:cs="Arial"/>
        </w:rPr>
        <w:br/>
      </w:r>
      <w:r w:rsidRPr="00B40639">
        <w:rPr>
          <w:rFonts w:ascii="Arial" w:hAnsi="Arial" w:cs="Arial"/>
        </w:rPr>
        <w:t>w formie pisemnej oraz z powołaniem się na numer niniejszej Umowy. Korespondencja będzie kierowana na poniższe adresy:</w:t>
      </w:r>
    </w:p>
    <w:p w14:paraId="2477AFB3" w14:textId="77777777" w:rsidR="008D4B3E" w:rsidRDefault="009C5C22" w:rsidP="00E455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</w:t>
      </w:r>
      <w:r w:rsidR="00B82324">
        <w:rPr>
          <w:rFonts w:ascii="Arial" w:hAnsi="Arial" w:cs="Arial"/>
        </w:rPr>
        <w:t>:</w:t>
      </w:r>
    </w:p>
    <w:p w14:paraId="1E9C3049" w14:textId="77777777" w:rsidR="008D4B3E" w:rsidRPr="00C90091" w:rsidRDefault="00B823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90091">
        <w:rPr>
          <w:rFonts w:ascii="Arial" w:hAnsi="Arial" w:cs="Arial"/>
        </w:rPr>
        <w:t xml:space="preserve">„Fundusz Pomerania” Sp. z o.o., Pl. Brama Portowa 1, 70-225 Szczecin, </w:t>
      </w:r>
      <w:r w:rsidRPr="00C90091">
        <w:rPr>
          <w:rFonts w:ascii="Arial" w:hAnsi="Arial" w:cs="Arial"/>
        </w:rPr>
        <w:br/>
        <w:t>e-mail: biuro@funduszpomerania.pl</w:t>
      </w:r>
      <w:r w:rsidRPr="00C90091">
        <w:rPr>
          <w:rFonts w:ascii="Arial" w:hAnsi="Arial" w:cs="Arial"/>
          <w:i/>
          <w:iCs/>
        </w:rPr>
        <w:t>.</w:t>
      </w:r>
    </w:p>
    <w:p w14:paraId="68F51438" w14:textId="77777777" w:rsidR="008D4B3E" w:rsidRDefault="00B82324" w:rsidP="00E455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 w:rsidDel="00B82324">
        <w:rPr>
          <w:rFonts w:ascii="Arial" w:hAnsi="Arial" w:cs="Arial"/>
          <w:i/>
          <w:iCs/>
        </w:rPr>
        <w:t xml:space="preserve"> </w:t>
      </w:r>
      <w:r w:rsidR="009C5C22"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="009C5C22" w:rsidRPr="00B40639">
        <w:rPr>
          <w:rFonts w:ascii="Arial" w:hAnsi="Arial" w:cs="Arial"/>
        </w:rPr>
        <w:t>: ………………………………………………………</w:t>
      </w:r>
      <w:r>
        <w:rPr>
          <w:rFonts w:ascii="Arial" w:hAnsi="Arial" w:cs="Arial"/>
        </w:rPr>
        <w:t>………</w:t>
      </w:r>
      <w:r w:rsidR="009C5C22" w:rsidRPr="00B40639">
        <w:rPr>
          <w:rFonts w:ascii="Arial" w:hAnsi="Arial" w:cs="Arial"/>
        </w:rPr>
        <w:t>…</w:t>
      </w:r>
      <w:proofErr w:type="gramStart"/>
      <w:r w:rsidR="009C5C22" w:rsidRPr="00B40639">
        <w:rPr>
          <w:rFonts w:ascii="Arial" w:hAnsi="Arial" w:cs="Arial"/>
        </w:rPr>
        <w:t>…….</w:t>
      </w:r>
      <w:proofErr w:type="gramEnd"/>
      <w:r w:rsidR="009C5C22" w:rsidRPr="00B40639">
        <w:rPr>
          <w:rFonts w:ascii="Arial" w:hAnsi="Arial" w:cs="Arial"/>
        </w:rPr>
        <w:t>.</w:t>
      </w:r>
    </w:p>
    <w:p w14:paraId="1D158EEC" w14:textId="77777777" w:rsidR="008D4B3E" w:rsidRDefault="009C5C22" w:rsidP="00E455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5F18C0C2" w14:textId="77777777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53A7C830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66B7C0FD" w14:textId="77777777" w:rsidR="008D4B3E" w:rsidRDefault="007B5309" w:rsidP="00E4557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327384CD" w14:textId="77777777" w:rsidR="008D4B3E" w:rsidRDefault="007B5309" w:rsidP="00E4557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</w:t>
      </w:r>
      <w:r w:rsidR="00B82324">
        <w:rPr>
          <w:rFonts w:ascii="Arial" w:hAnsi="Arial" w:cs="Arial"/>
        </w:rPr>
        <w:br/>
      </w:r>
      <w:r w:rsidRPr="00B40639">
        <w:rPr>
          <w:rFonts w:ascii="Arial" w:hAnsi="Arial" w:cs="Arial"/>
        </w:rPr>
        <w:t xml:space="preserve">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14BA6C9D" w14:textId="77777777" w:rsidR="008D4B3E" w:rsidRDefault="0085657B" w:rsidP="00E4557A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4EE58918" w14:textId="77777777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56C93130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7F70E59C" w14:textId="77777777" w:rsidR="008D4B3E" w:rsidRDefault="007B5309" w:rsidP="00E455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9259672" w14:textId="77777777" w:rsidR="008D4B3E" w:rsidRDefault="007B5309" w:rsidP="00E4557A">
      <w:pPr>
        <w:spacing w:before="120" w:after="120" w:line="360" w:lineRule="auto"/>
        <w:ind w:left="2126" w:hanging="1559"/>
        <w:jc w:val="both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22096829" w14:textId="77777777" w:rsidR="008D4B3E" w:rsidRDefault="006747D8" w:rsidP="00E4557A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</w:t>
      </w:r>
      <w:proofErr w:type="gramStart"/>
      <w:r w:rsidR="002A201A" w:rsidRPr="00B40639">
        <w:rPr>
          <w:rFonts w:ascii="Arial" w:hAnsi="Arial" w:cs="Arial"/>
        </w:rPr>
        <w:t>…….</w:t>
      </w:r>
      <w:proofErr w:type="gramEnd"/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5DEDB114" w14:textId="77777777" w:rsidR="008D4B3E" w:rsidRDefault="007908DC" w:rsidP="00E4557A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02AF3159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</w:t>
      </w:r>
    </w:p>
    <w:p w14:paraId="1604D816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52E272AD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5456278B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0837F164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Imię i nazwisko oraz pieczęć osoby</w:t>
      </w:r>
    </w:p>
    <w:p w14:paraId="65344066" w14:textId="77777777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Umowy w imieniu Beneficjenta</w:t>
      </w:r>
      <w:r w:rsidRPr="00B40639">
        <w:rPr>
          <w:rFonts w:ascii="Arial" w:hAnsi="Arial" w:cs="Arial"/>
        </w:rPr>
        <w:t>]</w:t>
      </w:r>
    </w:p>
    <w:p w14:paraId="2097764D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6DA23B5E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</w:t>
      </w:r>
      <w:r w:rsidR="00E11F84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[</w:t>
      </w:r>
      <w:proofErr w:type="gramEnd"/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03CC655C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53593697" w14:textId="77777777" w:rsidR="00C45CCE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default" r:id="rId8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3D61" w14:textId="77777777" w:rsidR="00003408" w:rsidRDefault="00003408">
      <w:r>
        <w:separator/>
      </w:r>
    </w:p>
  </w:endnote>
  <w:endnote w:type="continuationSeparator" w:id="0">
    <w:p w14:paraId="4B1532AF" w14:textId="77777777" w:rsidR="00003408" w:rsidRDefault="000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40D5" w14:textId="77777777" w:rsidR="00003408" w:rsidRDefault="00003408">
      <w:r>
        <w:separator/>
      </w:r>
    </w:p>
  </w:footnote>
  <w:footnote w:type="continuationSeparator" w:id="0">
    <w:p w14:paraId="328F2C52" w14:textId="77777777" w:rsidR="00003408" w:rsidRDefault="0000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5F06" w14:textId="77777777" w:rsidR="00B82324" w:rsidRDefault="002074FF">
    <w:pPr>
      <w:pStyle w:val="Nagwek"/>
    </w:pPr>
    <w:r w:rsidRPr="00E4557A">
      <w:rPr>
        <w:rFonts w:ascii="Arial" w:hAnsi="Arial" w:cs="Arial"/>
        <w:noProof/>
        <w:sz w:val="20"/>
        <w:szCs w:val="20"/>
      </w:rPr>
      <w:drawing>
        <wp:inline distT="0" distB="0" distL="0" distR="0" wp14:anchorId="0E366AE1" wp14:editId="58AEF5D4">
          <wp:extent cx="6029960" cy="89090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75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7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5"/>
  </w:num>
  <w:num w:numId="9">
    <w:abstractNumId w:val="84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80"/>
  </w:num>
  <w:num w:numId="17">
    <w:abstractNumId w:val="78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3"/>
  </w:num>
  <w:num w:numId="26">
    <w:abstractNumId w:val="77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6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6"/>
  </w:num>
  <w:num w:numId="78">
    <w:abstractNumId w:val="79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3"/>
  </w:num>
  <w:num w:numId="88">
    <w:abstractNumId w:val="30"/>
  </w:num>
  <w:num w:numId="89">
    <w:abstractNumId w:val="65"/>
  </w:num>
  <w:num w:numId="90">
    <w:abstractNumId w:val="85"/>
  </w:num>
  <w:num w:numId="91">
    <w:abstractNumId w:val="81"/>
  </w:num>
  <w:num w:numId="92">
    <w:abstractNumId w:val="12"/>
  </w:num>
  <w:num w:numId="93">
    <w:abstractNumId w:val="15"/>
  </w:num>
  <w:num w:numId="94">
    <w:abstractNumId w:val="82"/>
  </w:num>
  <w:num w:numId="95">
    <w:abstractNumId w:val="7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D2"/>
    <w:rsid w:val="00002631"/>
    <w:rsid w:val="00003408"/>
    <w:rsid w:val="00012701"/>
    <w:rsid w:val="00012C3E"/>
    <w:rsid w:val="00014FB2"/>
    <w:rsid w:val="00016548"/>
    <w:rsid w:val="000201CA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0F6EA7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074FF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1DC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3798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0053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34B"/>
    <w:rsid w:val="003E4A3B"/>
    <w:rsid w:val="003E79B1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4DE2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5F6"/>
    <w:rsid w:val="00654A88"/>
    <w:rsid w:val="0065734C"/>
    <w:rsid w:val="006575C4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3E2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4C5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B3E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2FF1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1D96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5E2"/>
    <w:rsid w:val="009A2DED"/>
    <w:rsid w:val="009B102E"/>
    <w:rsid w:val="009B3647"/>
    <w:rsid w:val="009B59D1"/>
    <w:rsid w:val="009C4A59"/>
    <w:rsid w:val="009C5C22"/>
    <w:rsid w:val="009C76B0"/>
    <w:rsid w:val="009D50A1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324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3D1F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091"/>
    <w:rsid w:val="00C90D7F"/>
    <w:rsid w:val="00C90F72"/>
    <w:rsid w:val="00C924B1"/>
    <w:rsid w:val="00C92886"/>
    <w:rsid w:val="00C94DD7"/>
    <w:rsid w:val="00C9680C"/>
    <w:rsid w:val="00CA1B5B"/>
    <w:rsid w:val="00CA25A7"/>
    <w:rsid w:val="00CB27EE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27E62"/>
    <w:rsid w:val="00E3071F"/>
    <w:rsid w:val="00E31423"/>
    <w:rsid w:val="00E356D9"/>
    <w:rsid w:val="00E427A5"/>
    <w:rsid w:val="00E437AB"/>
    <w:rsid w:val="00E45219"/>
    <w:rsid w:val="00E4557A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75C91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6231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F97C"/>
  <w15:docId w15:val="{B9AF9DFB-5E05-4B3D-B71C-7BEABB8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2C41-42F6-47DC-9FDE-AC1A3325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Małgorzata Statkiewicz</cp:lastModifiedBy>
  <cp:revision>6</cp:revision>
  <cp:lastPrinted>2015-07-29T12:08:00Z</cp:lastPrinted>
  <dcterms:created xsi:type="dcterms:W3CDTF">2021-12-14T12:05:00Z</dcterms:created>
  <dcterms:modified xsi:type="dcterms:W3CDTF">2021-12-23T11:56:00Z</dcterms:modified>
</cp:coreProperties>
</file>